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6C" w:rsidRPr="009C3683" w:rsidRDefault="009C3683" w:rsidP="005B3F4A">
      <w:pPr>
        <w:rPr>
          <w:rFonts w:ascii="Simplicity" w:hAnsi="Simplicity" w:cs="David"/>
          <w:b/>
          <w:sz w:val="28"/>
        </w:rPr>
      </w:pPr>
      <w:r w:rsidRPr="009C3683">
        <w:rPr>
          <w:rFonts w:ascii="Simplicity" w:hAnsi="Simplicity"/>
          <w:noProof/>
        </w:rPr>
        <w:drawing>
          <wp:anchor distT="0" distB="0" distL="114300" distR="114300" simplePos="0" relativeHeight="251658240" behindDoc="0" locked="0" layoutInCell="1" allowOverlap="1" wp14:anchorId="59E31E0D" wp14:editId="7904CDD5">
            <wp:simplePos x="0" y="0"/>
            <wp:positionH relativeFrom="column">
              <wp:posOffset>5838825</wp:posOffset>
            </wp:positionH>
            <wp:positionV relativeFrom="paragraph">
              <wp:posOffset>255</wp:posOffset>
            </wp:positionV>
            <wp:extent cx="762000" cy="879856"/>
            <wp:effectExtent l="0" t="0" r="0" b="0"/>
            <wp:wrapSquare wrapText="bothSides"/>
            <wp:docPr id="2" name="Picture 2" descr="http://www.themagazine.ca/cms/wp-content/uploads/2013/01/inspector-gadget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magazine.ca/cms/wp-content/uploads/2013/01/inspector-gadget-carto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72" cy="8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A4E" w:rsidRPr="009C3683">
        <w:rPr>
          <w:rFonts w:ascii="Simplicity" w:hAnsi="Simplicity" w:cs="David"/>
          <w:b/>
          <w:sz w:val="28"/>
        </w:rPr>
        <w:t xml:space="preserve">Natural Resources </w:t>
      </w:r>
      <w:r>
        <w:rPr>
          <w:rFonts w:ascii="Simplicity" w:hAnsi="Simplicity" w:cs="David"/>
          <w:b/>
          <w:sz w:val="28"/>
        </w:rPr>
        <w:t>Inspection</w:t>
      </w:r>
      <w:r w:rsidRPr="009C3683">
        <w:rPr>
          <w:rFonts w:ascii="Simplicity" w:hAnsi="Simplicity" w:cs="David"/>
          <w:b/>
          <w:sz w:val="28"/>
        </w:rPr>
        <w:tab/>
      </w:r>
      <w:r w:rsidRPr="009C3683">
        <w:rPr>
          <w:rFonts w:ascii="Simplicity" w:hAnsi="Simplicity" w:cs="David"/>
          <w:b/>
          <w:sz w:val="28"/>
        </w:rPr>
        <w:tab/>
      </w:r>
      <w:r w:rsidRPr="009C3683">
        <w:rPr>
          <w:rFonts w:ascii="Simplicity" w:hAnsi="Simplicity" w:cs="David"/>
          <w:b/>
          <w:sz w:val="28"/>
        </w:rPr>
        <w:tab/>
      </w:r>
      <w:r w:rsidRPr="009C3683">
        <w:rPr>
          <w:rFonts w:ascii="Simplicity" w:hAnsi="Simplicity" w:cs="David"/>
          <w:b/>
          <w:sz w:val="28"/>
        </w:rPr>
        <w:tab/>
      </w:r>
      <w:r w:rsidRPr="009C3683">
        <w:rPr>
          <w:rFonts w:ascii="Simplicity" w:hAnsi="Simplicity" w:cs="David"/>
          <w:b/>
          <w:sz w:val="28"/>
        </w:rPr>
        <w:tab/>
      </w:r>
      <w:r w:rsidR="005B3F4A" w:rsidRPr="009C3683">
        <w:rPr>
          <w:rFonts w:ascii="Simplicity" w:hAnsi="Simplicity"/>
          <w:noProof/>
        </w:rPr>
        <w:t xml:space="preserve"> </w:t>
      </w:r>
    </w:p>
    <w:p w:rsidR="00B66A4E" w:rsidRPr="009C3683" w:rsidRDefault="00B66A4E" w:rsidP="008414B2">
      <w:pPr>
        <w:rPr>
          <w:rFonts w:ascii="Simplicity" w:hAnsi="Simplicity" w:cs="David"/>
          <w:sz w:val="24"/>
        </w:rPr>
      </w:pPr>
      <w:r w:rsidRPr="009C3683">
        <w:rPr>
          <w:rFonts w:ascii="Simplicity" w:hAnsi="Simplicity" w:cs="David"/>
          <w:b/>
          <w:sz w:val="24"/>
        </w:rPr>
        <w:t>Directions:</w:t>
      </w:r>
      <w:r w:rsidRPr="009C3683">
        <w:rPr>
          <w:rFonts w:ascii="Simplicity" w:hAnsi="Simplicity" w:cs="David"/>
          <w:sz w:val="24"/>
        </w:rPr>
        <w:t xml:space="preserve"> At each station, examine the picture or artifact.  Decide what kind of natural resource it is or what kind of resource it is made of (renewable, non-renewable, perpetual, or potential).  Then, defend your answer by</w:t>
      </w:r>
      <w:r w:rsidR="009C3683">
        <w:rPr>
          <w:rFonts w:ascii="Simplicity" w:hAnsi="Simplicity" w:cs="David"/>
          <w:sz w:val="24"/>
        </w:rPr>
        <w:t xml:space="preserve"> explaining why.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420"/>
        <w:gridCol w:w="4040"/>
      </w:tblGrid>
      <w:tr w:rsidR="00B66A4E" w:rsidRPr="009C3683" w:rsidTr="00FF6224">
        <w:trPr>
          <w:trHeight w:val="503"/>
        </w:trPr>
        <w:tc>
          <w:tcPr>
            <w:tcW w:w="3145" w:type="dxa"/>
          </w:tcPr>
          <w:p w:rsidR="00B66A4E" w:rsidRPr="00FF6224" w:rsidRDefault="00B66A4E" w:rsidP="00B66A4E">
            <w:pPr>
              <w:jc w:val="center"/>
              <w:rPr>
                <w:rFonts w:ascii="Simplicity" w:hAnsi="Simplicity" w:cs="David"/>
                <w:b/>
                <w:sz w:val="24"/>
                <w:szCs w:val="24"/>
              </w:rPr>
            </w:pPr>
            <w:r w:rsidRPr="00FF6224">
              <w:rPr>
                <w:rFonts w:ascii="Simplicity" w:hAnsi="Simplicity" w:cs="David"/>
                <w:b/>
                <w:sz w:val="24"/>
                <w:szCs w:val="24"/>
              </w:rPr>
              <w:t>What is it?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Pr="00FF6224" w:rsidRDefault="00B66A4E" w:rsidP="00B66A4E">
            <w:pPr>
              <w:jc w:val="center"/>
              <w:rPr>
                <w:rFonts w:ascii="Simplicity" w:hAnsi="Simplicity" w:cs="David"/>
                <w:b/>
                <w:sz w:val="24"/>
                <w:szCs w:val="24"/>
              </w:rPr>
            </w:pPr>
            <w:r w:rsidRPr="00FF6224">
              <w:rPr>
                <w:rFonts w:ascii="Simplicity" w:hAnsi="Simplicity" w:cs="David"/>
                <w:b/>
                <w:sz w:val="24"/>
                <w:szCs w:val="24"/>
              </w:rPr>
              <w:t>What kind of resource</w:t>
            </w:r>
            <w:r w:rsidR="00F263A5" w:rsidRPr="00FF6224">
              <w:rPr>
                <w:rFonts w:ascii="Simplicity" w:hAnsi="Simplicity" w:cs="David"/>
                <w:b/>
                <w:sz w:val="24"/>
                <w:szCs w:val="24"/>
              </w:rPr>
              <w:t>?</w:t>
            </w: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Pr="00FF6224" w:rsidRDefault="009C3683" w:rsidP="00B66A4E">
            <w:pPr>
              <w:jc w:val="center"/>
              <w:rPr>
                <w:rFonts w:ascii="Simplicity" w:hAnsi="Simplicity" w:cs="David"/>
                <w:b/>
                <w:sz w:val="24"/>
                <w:szCs w:val="24"/>
              </w:rPr>
            </w:pPr>
            <w:r w:rsidRPr="00FF6224">
              <w:rPr>
                <w:rFonts w:ascii="Simplicity" w:hAnsi="Simplicity" w:cs="David"/>
                <w:b/>
                <w:sz w:val="24"/>
                <w:szCs w:val="24"/>
              </w:rPr>
              <w:t>What makes it that kind of resource?</w:t>
            </w: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1.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bookmarkStart w:id="0" w:name="_GoBack"/>
        <w:bookmarkEnd w:id="0"/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2.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3.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4.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5.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6.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7.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8.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B66A4E" w:rsidTr="009C3683">
        <w:trPr>
          <w:trHeight w:val="1008"/>
        </w:trPr>
        <w:tc>
          <w:tcPr>
            <w:tcW w:w="3145" w:type="dxa"/>
          </w:tcPr>
          <w:p w:rsidR="00B66A4E" w:rsidRPr="00B66A4E" w:rsidRDefault="00B66A4E">
            <w:pPr>
              <w:rPr>
                <w:rFonts w:ascii="Bell MT" w:hAnsi="Bell MT" w:cs="David"/>
                <w:b/>
                <w:sz w:val="28"/>
              </w:rPr>
            </w:pPr>
            <w:r w:rsidRPr="00B66A4E">
              <w:rPr>
                <w:rFonts w:ascii="Bell MT" w:hAnsi="Bell MT" w:cs="David"/>
                <w:b/>
                <w:sz w:val="28"/>
              </w:rPr>
              <w:t xml:space="preserve">9.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B66A4E" w:rsidRDefault="00B66A4E">
            <w:pPr>
              <w:rPr>
                <w:rFonts w:ascii="Bell MT" w:hAnsi="Bell MT" w:cs="David"/>
                <w:sz w:val="28"/>
              </w:rPr>
            </w:pPr>
          </w:p>
        </w:tc>
      </w:tr>
      <w:tr w:rsidR="00F263A5" w:rsidTr="009C3683">
        <w:trPr>
          <w:trHeight w:val="1008"/>
        </w:trPr>
        <w:tc>
          <w:tcPr>
            <w:tcW w:w="3145" w:type="dxa"/>
          </w:tcPr>
          <w:p w:rsidR="00F263A5" w:rsidRPr="00B66A4E" w:rsidRDefault="00F263A5" w:rsidP="008414B2">
            <w:pPr>
              <w:rPr>
                <w:rFonts w:ascii="Bell MT" w:hAnsi="Bell MT" w:cs="David"/>
                <w:b/>
                <w:sz w:val="28"/>
              </w:rPr>
            </w:pPr>
            <w:r>
              <w:rPr>
                <w:rFonts w:ascii="Bell MT" w:hAnsi="Bell MT" w:cs="David"/>
                <w:b/>
                <w:sz w:val="28"/>
              </w:rPr>
              <w:t>10</w:t>
            </w:r>
            <w:r w:rsidRPr="00B66A4E">
              <w:rPr>
                <w:rFonts w:ascii="Bell MT" w:hAnsi="Bell MT" w:cs="David"/>
                <w:b/>
                <w:sz w:val="28"/>
              </w:rPr>
              <w:t xml:space="preserve">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F263A5" w:rsidRDefault="00F263A5" w:rsidP="008414B2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F263A5" w:rsidRDefault="00F263A5" w:rsidP="008414B2">
            <w:pPr>
              <w:rPr>
                <w:rFonts w:ascii="Bell MT" w:hAnsi="Bell MT" w:cs="David"/>
                <w:sz w:val="28"/>
              </w:rPr>
            </w:pPr>
          </w:p>
        </w:tc>
      </w:tr>
      <w:tr w:rsidR="00F263A5" w:rsidTr="009C3683">
        <w:trPr>
          <w:trHeight w:val="1008"/>
        </w:trPr>
        <w:tc>
          <w:tcPr>
            <w:tcW w:w="3145" w:type="dxa"/>
          </w:tcPr>
          <w:p w:rsidR="00F263A5" w:rsidRPr="00B66A4E" w:rsidRDefault="00F263A5" w:rsidP="008414B2">
            <w:pPr>
              <w:rPr>
                <w:rFonts w:ascii="Bell MT" w:hAnsi="Bell MT" w:cs="David"/>
                <w:b/>
                <w:sz w:val="28"/>
              </w:rPr>
            </w:pPr>
            <w:r>
              <w:rPr>
                <w:rFonts w:ascii="Bell MT" w:hAnsi="Bell MT" w:cs="David"/>
                <w:b/>
                <w:sz w:val="28"/>
              </w:rPr>
              <w:t>11</w:t>
            </w:r>
            <w:r w:rsidRPr="00B66A4E">
              <w:rPr>
                <w:rFonts w:ascii="Bell MT" w:hAnsi="Bell MT" w:cs="David"/>
                <w:b/>
                <w:sz w:val="28"/>
              </w:rPr>
              <w:t xml:space="preserve">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F263A5" w:rsidRDefault="00F263A5" w:rsidP="008414B2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F263A5" w:rsidRDefault="00F263A5" w:rsidP="008414B2">
            <w:pPr>
              <w:rPr>
                <w:rFonts w:ascii="Bell MT" w:hAnsi="Bell MT" w:cs="David"/>
                <w:sz w:val="28"/>
              </w:rPr>
            </w:pPr>
          </w:p>
        </w:tc>
      </w:tr>
      <w:tr w:rsidR="00F263A5" w:rsidTr="009C3683">
        <w:trPr>
          <w:trHeight w:val="1008"/>
        </w:trPr>
        <w:tc>
          <w:tcPr>
            <w:tcW w:w="3145" w:type="dxa"/>
          </w:tcPr>
          <w:p w:rsidR="00F263A5" w:rsidRPr="00B66A4E" w:rsidRDefault="00F263A5" w:rsidP="008414B2">
            <w:pPr>
              <w:rPr>
                <w:rFonts w:ascii="Bell MT" w:hAnsi="Bell MT" w:cs="David"/>
                <w:b/>
                <w:sz w:val="28"/>
              </w:rPr>
            </w:pPr>
            <w:r>
              <w:rPr>
                <w:rFonts w:ascii="Bell MT" w:hAnsi="Bell MT" w:cs="David"/>
                <w:b/>
                <w:sz w:val="28"/>
              </w:rPr>
              <w:t>12</w:t>
            </w:r>
            <w:r w:rsidRPr="00B66A4E">
              <w:rPr>
                <w:rFonts w:ascii="Bell MT" w:hAnsi="Bell MT" w:cs="David"/>
                <w:b/>
                <w:sz w:val="28"/>
              </w:rPr>
              <w:t xml:space="preserve">. </w:t>
            </w:r>
          </w:p>
        </w:tc>
        <w:tc>
          <w:tcPr>
            <w:tcW w:w="3420" w:type="dxa"/>
            <w:tcBorders>
              <w:right w:val="dashed" w:sz="4" w:space="0" w:color="000000"/>
            </w:tcBorders>
          </w:tcPr>
          <w:p w:rsidR="00F263A5" w:rsidRDefault="00F263A5" w:rsidP="008414B2">
            <w:pPr>
              <w:rPr>
                <w:rFonts w:ascii="Bell MT" w:hAnsi="Bell MT" w:cs="David"/>
                <w:sz w:val="28"/>
              </w:rPr>
            </w:pPr>
          </w:p>
        </w:tc>
        <w:tc>
          <w:tcPr>
            <w:tcW w:w="4040" w:type="dxa"/>
            <w:tcBorders>
              <w:left w:val="dashed" w:sz="4" w:space="0" w:color="000000"/>
            </w:tcBorders>
          </w:tcPr>
          <w:p w:rsidR="00F263A5" w:rsidRDefault="00F263A5" w:rsidP="008414B2">
            <w:pPr>
              <w:rPr>
                <w:rFonts w:ascii="Bell MT" w:hAnsi="Bell MT" w:cs="David"/>
                <w:sz w:val="28"/>
              </w:rPr>
            </w:pPr>
          </w:p>
        </w:tc>
      </w:tr>
    </w:tbl>
    <w:p w:rsidR="00B66A4E" w:rsidRPr="00B66A4E" w:rsidRDefault="00B66A4E">
      <w:pPr>
        <w:rPr>
          <w:rFonts w:ascii="Bell MT" w:hAnsi="Bell MT" w:cs="David"/>
          <w:sz w:val="28"/>
        </w:rPr>
      </w:pPr>
    </w:p>
    <w:sectPr w:rsidR="00B66A4E" w:rsidRPr="00B66A4E" w:rsidSect="00B66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city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4E"/>
    <w:rsid w:val="00203549"/>
    <w:rsid w:val="0046726C"/>
    <w:rsid w:val="005B3F4A"/>
    <w:rsid w:val="006A0399"/>
    <w:rsid w:val="008414B2"/>
    <w:rsid w:val="009C3683"/>
    <w:rsid w:val="00B66A4E"/>
    <w:rsid w:val="00F263A5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DCADC-76AB-4227-BFF0-4783C21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Parker</dc:creator>
  <cp:keywords/>
  <dc:description/>
  <cp:lastModifiedBy>Scott Henderson</cp:lastModifiedBy>
  <cp:revision>4</cp:revision>
  <cp:lastPrinted>2017-11-09T20:17:00Z</cp:lastPrinted>
  <dcterms:created xsi:type="dcterms:W3CDTF">2014-02-05T23:24:00Z</dcterms:created>
  <dcterms:modified xsi:type="dcterms:W3CDTF">2017-11-09T20:17:00Z</dcterms:modified>
</cp:coreProperties>
</file>